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CE0" w14:textId="16704130" w:rsidR="000767D8" w:rsidRPr="006B26EB" w:rsidRDefault="000B294E" w:rsidP="000767D8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D375" wp14:editId="7ADA2C0B">
                <wp:simplePos x="0" y="0"/>
                <wp:positionH relativeFrom="column">
                  <wp:posOffset>-47625</wp:posOffset>
                </wp:positionH>
                <wp:positionV relativeFrom="paragraph">
                  <wp:posOffset>468630</wp:posOffset>
                </wp:positionV>
                <wp:extent cx="6200244" cy="39116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911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F55EC" id="四角形: 角を丸くする 2" o:spid="_x0000_s1026" style="position:absolute;left:0;text-align:left;margin-left:-3.75pt;margin-top:36.9pt;width:488.2pt;height:3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" filled="f" strokecolor="black [3213]" strokeweight="1pt">
                <v:stroke joinstyle="miter"/>
              </v:roundrect>
            </w:pict>
          </mc:Fallback>
        </mc:AlternateContent>
      </w:r>
      <w:r w:rsidR="000767D8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221208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びちく食品のほかん場所を考えよう</w:t>
      </w:r>
      <w:r w:rsidR="009562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</w:p>
    <w:p w14:paraId="47828E1D" w14:textId="67A7019E" w:rsidR="00221208" w:rsidRPr="00221208" w:rsidRDefault="000767D8" w:rsidP="00221208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32D9DB87" w14:textId="5DB36DA7" w:rsidR="00221208" w:rsidRPr="00221208" w:rsidRDefault="00221208" w:rsidP="00221208">
      <w:pPr>
        <w:spacing w:line="52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◎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下のよう</w:t>
      </w:r>
      <w:r>
        <w:rPr>
          <w:rFonts w:ascii="UD デジタル 教科書体 NK-B" w:eastAsia="UD デジタル 教科書体 NK-B" w:hint="eastAsia"/>
          <w:sz w:val="28"/>
          <w:szCs w:val="28"/>
        </w:rPr>
        <w:t>な時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、どこに</w:t>
      </w:r>
      <w:r>
        <w:rPr>
          <w:rFonts w:ascii="UD デジタル 教科書体 NK-B" w:eastAsia="UD デジタル 教科書体 NK-B" w:hint="eastAsia"/>
          <w:sz w:val="28"/>
          <w:szCs w:val="28"/>
        </w:rPr>
        <w:t>びちく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食品が</w:t>
      </w:r>
      <w:r>
        <w:rPr>
          <w:rFonts w:ascii="UD デジタル 教科書体 NK-B" w:eastAsia="UD デジタル 教科書体 NK-B" w:hint="eastAsia"/>
          <w:sz w:val="28"/>
          <w:szCs w:val="28"/>
        </w:rPr>
        <w:t>必要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かを考え、理由も書きましょう。</w:t>
      </w:r>
    </w:p>
    <w:tbl>
      <w:tblPr>
        <w:tblStyle w:val="a7"/>
        <w:tblW w:w="10632" w:type="dxa"/>
        <w:tblInd w:w="-572" w:type="dxa"/>
        <w:tblLook w:val="04A0" w:firstRow="1" w:lastRow="0" w:firstColumn="1" w:lastColumn="0" w:noHBand="0" w:noVBand="1"/>
      </w:tblPr>
      <w:tblGrid>
        <w:gridCol w:w="5440"/>
        <w:gridCol w:w="5192"/>
      </w:tblGrid>
      <w:tr w:rsidR="00221208" w:rsidRPr="00221208" w14:paraId="3F844455" w14:textId="77777777" w:rsidTr="00221208">
        <w:tc>
          <w:tcPr>
            <w:tcW w:w="5440" w:type="dxa"/>
          </w:tcPr>
          <w:p w14:paraId="6AC7A275" w14:textId="5EF200EC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⓵</w:t>
            </w:r>
            <w:r w:rsidRPr="00221208"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キッチンで料理をしている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と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地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しん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が起こった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時</w:t>
            </w:r>
          </w:p>
          <w:p w14:paraId="07B0493C" w14:textId="020D8426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必要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な場所（　　　　　　　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　）</w:t>
            </w:r>
          </w:p>
          <w:p w14:paraId="10F6377A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＜理由＞</w:t>
            </w:r>
          </w:p>
          <w:p w14:paraId="50BAEB08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3DD9FE36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6EFA3DBF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111FCA51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0BA137B5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42E2C9A9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115F26FF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192" w:type="dxa"/>
          </w:tcPr>
          <w:p w14:paraId="0A67CCDF" w14:textId="7F454823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②寝室で寝ていると地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しん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が起き、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とびらが開かなく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なってしまった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時</w:t>
            </w:r>
          </w:p>
          <w:p w14:paraId="4B2B3E62" w14:textId="3CEC46D1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必要な場所（　　　　　　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　）</w:t>
            </w:r>
          </w:p>
          <w:p w14:paraId="5505185B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＜理由＞</w:t>
            </w:r>
          </w:p>
        </w:tc>
      </w:tr>
      <w:tr w:rsidR="00221208" w:rsidRPr="00221208" w14:paraId="53565ECF" w14:textId="77777777" w:rsidTr="00221208">
        <w:tc>
          <w:tcPr>
            <w:tcW w:w="5440" w:type="dxa"/>
          </w:tcPr>
          <w:p w14:paraId="503E5296" w14:textId="7A8945BC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⓷</w:t>
            </w:r>
            <w:r w:rsidRPr="00221208"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リビングでテレビを見ている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と</w:t>
            </w:r>
            <w:r w:rsidRPr="00221208"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、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さいがい</w:t>
            </w:r>
            <w:r w:rsidRPr="00221208"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でライフライン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（電気・ガス・水道）</w:t>
            </w:r>
            <w:r w:rsidRPr="00221208"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が止まった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 w:val="28"/>
                <w:szCs w:val="28"/>
              </w:rPr>
              <w:t>時</w:t>
            </w:r>
          </w:p>
          <w:p w14:paraId="01F318F1" w14:textId="06EB6FD6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必要な場所（　　　　　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　　　）</w:t>
            </w:r>
          </w:p>
          <w:p w14:paraId="66107DDC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＜理由＞</w:t>
            </w:r>
          </w:p>
          <w:p w14:paraId="21B9567D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5E37C3AA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4A29A0DE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3A0D31AD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27378933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18972AB8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  <w:p w14:paraId="7A4E895E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192" w:type="dxa"/>
          </w:tcPr>
          <w:p w14:paraId="31F8C1A7" w14:textId="27D79CAF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④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さいがい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が起きて、急いで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ひなん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する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時</w:t>
            </w:r>
          </w:p>
          <w:p w14:paraId="2F29E9BA" w14:textId="31E23CD1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必要な場所（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</w:t>
            </w: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　　　　　　　　）</w:t>
            </w:r>
          </w:p>
          <w:p w14:paraId="75F8580A" w14:textId="77777777" w:rsidR="00221208" w:rsidRPr="00221208" w:rsidRDefault="00221208" w:rsidP="00221208">
            <w:pPr>
              <w:spacing w:line="44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21208">
              <w:rPr>
                <w:rFonts w:ascii="UD デジタル 教科書体 NK-B" w:eastAsia="UD デジタル 教科書体 NK-B" w:hint="eastAsia"/>
                <w:sz w:val="28"/>
                <w:szCs w:val="28"/>
              </w:rPr>
              <w:t>＜理由＞</w:t>
            </w:r>
          </w:p>
        </w:tc>
      </w:tr>
    </w:tbl>
    <w:p w14:paraId="3D0D31AF" w14:textId="77777777" w:rsidR="00221208" w:rsidRDefault="00221208" w:rsidP="00221208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52005A49" w14:textId="142DD33B" w:rsidR="00221208" w:rsidRPr="00221208" w:rsidRDefault="00221208" w:rsidP="00221208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◎びちく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食品の</w:t>
      </w:r>
      <w:r>
        <w:rPr>
          <w:rFonts w:ascii="UD デジタル 教科書体 NK-B" w:eastAsia="UD デジタル 教科書体 NK-B" w:hint="eastAsia"/>
          <w:sz w:val="28"/>
          <w:szCs w:val="28"/>
        </w:rPr>
        <w:t>お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き場所</w:t>
      </w:r>
    </w:p>
    <w:p w14:paraId="729488F2" w14:textId="7D5126E7" w:rsidR="00221208" w:rsidRPr="00221208" w:rsidRDefault="00221208" w:rsidP="00221208">
      <w:pPr>
        <w:numPr>
          <w:ilvl w:val="0"/>
          <w:numId w:val="1"/>
        </w:num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221208">
        <w:rPr>
          <w:rFonts w:ascii="UD デジタル 教科書体 NK-B" w:eastAsia="UD デジタル 教科書体 NK-B" w:hint="eastAsia"/>
          <w:sz w:val="28"/>
          <w:szCs w:val="28"/>
        </w:rPr>
        <w:t xml:space="preserve">（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 xml:space="preserve">　　　　）の場所に</w:t>
      </w:r>
      <w:r>
        <w:rPr>
          <w:rFonts w:ascii="UD デジタル 教科書体 NK-B" w:eastAsia="UD デジタル 教科書体 NK-B" w:hint="eastAsia"/>
          <w:sz w:val="28"/>
          <w:szCs w:val="28"/>
        </w:rPr>
        <w:t>お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く</w:t>
      </w:r>
      <w:r>
        <w:rPr>
          <w:rFonts w:ascii="UD デジタル 教科書体 NK-B" w:eastAsia="UD デジタル 教科書体 NK-B" w:hint="eastAsia"/>
          <w:sz w:val="28"/>
          <w:szCs w:val="28"/>
        </w:rPr>
        <w:t>。</w:t>
      </w:r>
    </w:p>
    <w:p w14:paraId="00DE2778" w14:textId="3009163D" w:rsidR="00BE74A7" w:rsidRPr="00221208" w:rsidRDefault="00221208" w:rsidP="00BE74A7">
      <w:pPr>
        <w:numPr>
          <w:ilvl w:val="0"/>
          <w:numId w:val="1"/>
        </w:num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ひじょう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 xml:space="preserve">時に（　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）場所に</w:t>
      </w:r>
      <w:r>
        <w:rPr>
          <w:rFonts w:ascii="UD デジタル 教科書体 NK-B" w:eastAsia="UD デジタル 教科書体 NK-B" w:hint="eastAsia"/>
          <w:sz w:val="28"/>
          <w:szCs w:val="28"/>
        </w:rPr>
        <w:t>お</w:t>
      </w:r>
      <w:r w:rsidRPr="00221208">
        <w:rPr>
          <w:rFonts w:ascii="UD デジタル 教科書体 NK-B" w:eastAsia="UD デジタル 教科書体 NK-B" w:hint="eastAsia"/>
          <w:sz w:val="28"/>
          <w:szCs w:val="28"/>
        </w:rPr>
        <w:t>く</w:t>
      </w:r>
      <w:r>
        <w:rPr>
          <w:rFonts w:ascii="UD デジタル 教科書体 NK-B" w:eastAsia="UD デジタル 教科書体 NK-B" w:hint="eastAsia"/>
          <w:sz w:val="28"/>
          <w:szCs w:val="28"/>
        </w:rPr>
        <w:t>。</w:t>
      </w:r>
    </w:p>
    <w:sectPr w:rsidR="00BE74A7" w:rsidRPr="00221208" w:rsidSect="000767D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57B" w14:textId="77777777" w:rsidR="000767D8" w:rsidRDefault="000767D8" w:rsidP="000767D8">
      <w:r>
        <w:separator/>
      </w:r>
    </w:p>
  </w:endnote>
  <w:endnote w:type="continuationSeparator" w:id="0">
    <w:p w14:paraId="04229D7D" w14:textId="77777777" w:rsidR="000767D8" w:rsidRDefault="000767D8" w:rsidP="000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C7EF" w14:textId="77777777" w:rsidR="000767D8" w:rsidRDefault="000767D8" w:rsidP="000767D8">
      <w:r>
        <w:separator/>
      </w:r>
    </w:p>
  </w:footnote>
  <w:footnote w:type="continuationSeparator" w:id="0">
    <w:p w14:paraId="7482DE7B" w14:textId="77777777" w:rsidR="000767D8" w:rsidRDefault="000767D8" w:rsidP="000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9E8A" w14:textId="2374893E" w:rsidR="000767D8" w:rsidRPr="000767D8" w:rsidRDefault="000767D8" w:rsidP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221208">
      <w:rPr>
        <w:rFonts w:ascii="UD デジタル 教科書体 NK-R" w:eastAsia="UD デジタル 教科書体 NK-R" w:hint="eastAsia"/>
      </w:rPr>
      <w:t>８</w:t>
    </w:r>
    <w:r w:rsidRPr="000767D8">
      <w:rPr>
        <w:rFonts w:ascii="UD デジタル 教科書体 NK-R" w:eastAsia="UD デジタル 教科書体 NK-R" w:hint="eastAsia"/>
      </w:rPr>
      <w:t xml:space="preserve"> </w:t>
    </w:r>
    <w:r w:rsidR="00221208">
      <w:rPr>
        <w:rFonts w:ascii="UD デジタル 教科書体 NK-R" w:eastAsia="UD デジタル 教科書体 NK-R" w:hint="eastAsia"/>
      </w:rPr>
      <w:t>備蓄食品の保管</w:t>
    </w:r>
    <w:r w:rsidRPr="000767D8">
      <w:rPr>
        <w:rFonts w:ascii="UD デジタル 教科書体 NK-R" w:eastAsia="UD デジタル 教科書体 NK-R" w:hint="eastAsia"/>
      </w:rPr>
      <w:t>について</w:t>
    </w:r>
  </w:p>
  <w:p w14:paraId="2C210767" w14:textId="598EEF53" w:rsidR="000767D8" w:rsidRPr="000767D8" w:rsidRDefault="000767D8">
    <w:pPr>
      <w:pStyle w:val="a3"/>
      <w:rPr>
        <w:rFonts w:ascii="UD デジタル 教科書体 NK-R" w:eastAsia="UD デジタル 教科書体 NK-R"/>
      </w:rPr>
    </w:pPr>
    <w:r w:rsidRPr="000767D8">
      <w:rPr>
        <w:rFonts w:ascii="UD デジタル 教科書体 NK-R" w:eastAsia="UD デジタル 教科書体 NK-R" w:hint="eastAsia"/>
      </w:rPr>
      <w:t>M</w:t>
    </w:r>
    <w:r w:rsidR="00221208">
      <w:rPr>
        <w:rFonts w:ascii="UD デジタル 教科書体 NK-R" w:eastAsia="UD デジタル 教科書体 NK-R" w:hint="eastAsia"/>
      </w:rPr>
      <w:t>8</w:t>
    </w:r>
    <w:r w:rsidR="00956263">
      <w:rPr>
        <w:rFonts w:ascii="UD デジタル 教科書体 NK-R" w:eastAsia="UD デジタル 教科書体 NK-R" w:hint="eastAsia"/>
      </w:rPr>
      <w:t>-1</w:t>
    </w:r>
    <w:r w:rsidRPr="000767D8">
      <w:rPr>
        <w:rFonts w:ascii="UD デジタル 教科書体 NK-R" w:eastAsia="UD デジタル 教科書体 NK-R" w:hint="eastAsia"/>
      </w:rPr>
      <w:t xml:space="preserve">　</w:t>
    </w:r>
    <w:r w:rsidR="00221208">
      <w:rPr>
        <w:rFonts w:ascii="UD デジタル 教科書体 NK-R" w:eastAsia="UD デジタル 教科書体 NK-R" w:hint="eastAsia"/>
      </w:rPr>
      <w:t>備蓄食品の保管場所を</w:t>
    </w:r>
    <w:r w:rsidR="00956263">
      <w:rPr>
        <w:rFonts w:ascii="UD デジタル 教科書体 NK-R" w:eastAsia="UD デジタル 教科書体 NK-R" w:hint="eastAsia"/>
      </w:rPr>
      <w:t>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27D16"/>
    <w:multiLevelType w:val="hybridMultilevel"/>
    <w:tmpl w:val="976A43AE"/>
    <w:lvl w:ilvl="0" w:tplc="DF52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3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1F"/>
    <w:rsid w:val="0007654B"/>
    <w:rsid w:val="000767D8"/>
    <w:rsid w:val="000B294E"/>
    <w:rsid w:val="00221208"/>
    <w:rsid w:val="003462E3"/>
    <w:rsid w:val="006B26EB"/>
    <w:rsid w:val="006E0D5E"/>
    <w:rsid w:val="0078465E"/>
    <w:rsid w:val="00956263"/>
    <w:rsid w:val="009667FB"/>
    <w:rsid w:val="00BC4F97"/>
    <w:rsid w:val="00BE74A7"/>
    <w:rsid w:val="00CA59C6"/>
    <w:rsid w:val="00CF2B1F"/>
    <w:rsid w:val="00DA6514"/>
    <w:rsid w:val="00EB5883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E0B33"/>
  <w15:chartTrackingRefBased/>
  <w15:docId w15:val="{BD862944-82E9-4AF0-B07C-733AFDC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D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76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D8"/>
    <w:rPr>
      <w14:ligatures w14:val="none"/>
    </w:rPr>
  </w:style>
  <w:style w:type="table" w:styleId="a7">
    <w:name w:val="Table Grid"/>
    <w:basedOn w:val="a1"/>
    <w:uiPriority w:val="39"/>
    <w:rsid w:val="0022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2</cp:revision>
  <dcterms:created xsi:type="dcterms:W3CDTF">2024-11-23T13:36:00Z</dcterms:created>
  <dcterms:modified xsi:type="dcterms:W3CDTF">2024-11-23T13:36:00Z</dcterms:modified>
</cp:coreProperties>
</file>